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6" w:rsidRDefault="00EF7C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7CA6" w:rsidRDefault="00EF7CA6">
      <w:pPr>
        <w:pStyle w:val="ConsPlusNormal"/>
        <w:jc w:val="both"/>
        <w:outlineLvl w:val="0"/>
      </w:pPr>
    </w:p>
    <w:p w:rsidR="00EF7CA6" w:rsidRDefault="00EF7CA6">
      <w:pPr>
        <w:pStyle w:val="ConsPlusTitle"/>
        <w:jc w:val="center"/>
        <w:outlineLvl w:val="0"/>
      </w:pPr>
      <w:r>
        <w:t>АДМИНИСТРАЦИЯ ГОРОДА НОРИЛЬСКА</w:t>
      </w:r>
    </w:p>
    <w:p w:rsidR="00EF7CA6" w:rsidRDefault="00EF7CA6">
      <w:pPr>
        <w:pStyle w:val="ConsPlusTitle"/>
        <w:jc w:val="center"/>
      </w:pPr>
      <w:r>
        <w:t>КРАСНОЯРСКОГО КРАЯ</w:t>
      </w:r>
    </w:p>
    <w:p w:rsidR="00EF7CA6" w:rsidRDefault="00EF7CA6">
      <w:pPr>
        <w:pStyle w:val="ConsPlusTitle"/>
        <w:jc w:val="both"/>
      </w:pPr>
    </w:p>
    <w:p w:rsidR="00EF7CA6" w:rsidRDefault="00EF7CA6">
      <w:pPr>
        <w:pStyle w:val="ConsPlusTitle"/>
        <w:jc w:val="center"/>
      </w:pPr>
      <w:r>
        <w:t>ПОСТАНОВЛЕНИЕ</w:t>
      </w:r>
    </w:p>
    <w:p w:rsidR="00EF7CA6" w:rsidRDefault="00EF7CA6">
      <w:pPr>
        <w:pStyle w:val="ConsPlusTitle"/>
        <w:jc w:val="center"/>
      </w:pPr>
      <w:r>
        <w:t>от 21 февраля 2019 г. N 69</w:t>
      </w:r>
    </w:p>
    <w:p w:rsidR="00EF7CA6" w:rsidRDefault="00EF7CA6">
      <w:pPr>
        <w:pStyle w:val="ConsPlusTitle"/>
        <w:jc w:val="both"/>
      </w:pPr>
    </w:p>
    <w:p w:rsidR="00EF7CA6" w:rsidRDefault="00EF7CA6">
      <w:pPr>
        <w:pStyle w:val="ConsPlusTitle"/>
        <w:jc w:val="center"/>
      </w:pPr>
      <w:r>
        <w:t>ОБ УСТАНОВЛЕНИИ РАЗМЕРА ПЛАТЫ ЗА СОДЕРЖАНИЕ ЖИЛОГО</w:t>
      </w:r>
    </w:p>
    <w:p w:rsidR="00EF7CA6" w:rsidRDefault="00EF7CA6">
      <w:pPr>
        <w:pStyle w:val="ConsPlusTitle"/>
        <w:jc w:val="center"/>
      </w:pPr>
      <w:r>
        <w:t>ПОМЕЩЕНИЯ ДЛЯ СОБСТВЕННИКОВ ПОМЕЩЕНИЙ В МНОГОКВАРТИРНЫХ</w:t>
      </w:r>
    </w:p>
    <w:p w:rsidR="00EF7CA6" w:rsidRDefault="00EF7CA6">
      <w:pPr>
        <w:pStyle w:val="ConsPlusTitle"/>
        <w:jc w:val="center"/>
      </w:pPr>
      <w:r>
        <w:t>ДОМАХ МУНИЦИПАЛЬНОГО ОБРАЗОВАНИЯ ГОРОД НОРИЛЬСК,</w:t>
      </w:r>
    </w:p>
    <w:p w:rsidR="00EF7CA6" w:rsidRDefault="00EF7CA6">
      <w:pPr>
        <w:pStyle w:val="ConsPlusTitle"/>
        <w:jc w:val="center"/>
      </w:pPr>
      <w:r>
        <w:t>НАХОДЯЩИХСЯ В УПРАВЛЕНИИ ООО "ЗАПОЛЯРНЫЙ ЖИЛИЩНЫЙ ТРЕСТ"</w:t>
      </w: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ind w:firstLine="540"/>
        <w:jc w:val="both"/>
      </w:pPr>
      <w:r>
        <w:t xml:space="preserve">Рассмотрев обращение Общества с ограниченной ответственностью "Заполярный жилищный трест" (далее - ООО "Заполярный жилищный трест"), руководствуясь </w:t>
      </w:r>
      <w:hyperlink r:id="rId5" w:history="1">
        <w:r>
          <w:rPr>
            <w:color w:val="0000FF"/>
          </w:rPr>
          <w:t>частью 9.2 статьи 156</w:t>
        </w:r>
      </w:hyperlink>
      <w:r>
        <w:t xml:space="preserve">, </w:t>
      </w:r>
      <w:hyperlink r:id="rId6" w:history="1">
        <w:r>
          <w:rPr>
            <w:color w:val="0000FF"/>
          </w:rPr>
          <w:t>частью 4 статьи 158</w:t>
        </w:r>
      </w:hyperlink>
      <w:r>
        <w:t xml:space="preserve"> Жилищного кодекса РФ,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Норильска от 15.07.2016 N 389 "Об утверждении Порядка установления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Норильск", с целью проведения единой ценовой политики на территории муниципального образования город Норильск, достижения баланса интересов населения как потребителя жилищных услуг и организации, в управлении которой находятся многоквартирные дома муниципального образования город Норильск, постановляю:</w:t>
      </w:r>
    </w:p>
    <w:p w:rsidR="00EF7CA6" w:rsidRDefault="00EF7CA6">
      <w:pPr>
        <w:pStyle w:val="ConsPlusNormal"/>
        <w:spacing w:before="220"/>
        <w:ind w:firstLine="540"/>
        <w:jc w:val="both"/>
      </w:pPr>
      <w:r>
        <w:t xml:space="preserve">1. Установить с 15.02.2019 для собственников помещений в многоквартирных домах муниципального образования город Норильск, управление которыми осуществляется управляющей организацией ООО "Заполярный жилищный трест", не принявших на общем собрании решение об установлении размера платы за содержание жилого помещения, </w:t>
      </w:r>
      <w:hyperlink w:anchor="P31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(включающий в себя плату за услуги, работы по управлению многоквартирным домом, содержание и текущий ремонт общего имущества в многоквартирном доме) согласно приложению.</w:t>
      </w:r>
    </w:p>
    <w:p w:rsidR="00EF7CA6" w:rsidRDefault="00EF7CA6">
      <w:pPr>
        <w:pStyle w:val="ConsPlusNormal"/>
        <w:spacing w:before="220"/>
        <w:ind w:firstLine="540"/>
        <w:jc w:val="both"/>
      </w:pPr>
      <w:r>
        <w:t xml:space="preserve">2. Рекомендовать ООО "Заполярный жилищный трест" довести до сведения собственников помещений в многоквартирных домах, указанных в приложении к настоящему Постановлению, информацию о том, что включаемая в </w:t>
      </w:r>
      <w:hyperlink w:anchor="P31" w:history="1">
        <w:r>
          <w:rPr>
            <w:color w:val="0000FF"/>
          </w:rPr>
          <w:t>размер</w:t>
        </w:r>
      </w:hyperlink>
      <w:r>
        <w:t xml:space="preserve"> платы за содержание жилого помещения плата за холодную воду, горячую воду, электрическую энергию, потребляемых при содержании общего имущества в многоквартирном доме, а также плата за отведение сточных вод в целях содержания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Красноярского края в порядке, установленном Правительством РФ, по тарифам, установленным органами государственной власти Красноярского края.</w:t>
      </w:r>
    </w:p>
    <w:p w:rsidR="00EF7CA6" w:rsidRDefault="00EF7CA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"Заполярная правда" и разместить на официальном сайте муниципального образования город Норильск.</w:t>
      </w:r>
    </w:p>
    <w:p w:rsidR="00EF7CA6" w:rsidRDefault="00EF7CA6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в газете "Заполярная правда", но не ранее 15.02.2019.</w:t>
      </w: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jc w:val="right"/>
      </w:pPr>
      <w:r>
        <w:lastRenderedPageBreak/>
        <w:t>Глава</w:t>
      </w:r>
    </w:p>
    <w:p w:rsidR="00EF7CA6" w:rsidRDefault="00EF7CA6">
      <w:pPr>
        <w:pStyle w:val="ConsPlusNormal"/>
        <w:jc w:val="right"/>
      </w:pPr>
      <w:r>
        <w:t>города Норильска</w:t>
      </w:r>
    </w:p>
    <w:p w:rsidR="00EF7CA6" w:rsidRDefault="00EF7CA6">
      <w:pPr>
        <w:pStyle w:val="ConsPlusNormal"/>
        <w:jc w:val="right"/>
      </w:pPr>
      <w:r>
        <w:t>Р.В.АХМЕТЧИН</w:t>
      </w: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jc w:val="right"/>
        <w:outlineLvl w:val="0"/>
      </w:pPr>
      <w:r>
        <w:t>Приложение N 1</w:t>
      </w:r>
    </w:p>
    <w:p w:rsidR="00EF7CA6" w:rsidRDefault="00EF7CA6">
      <w:pPr>
        <w:pStyle w:val="ConsPlusNormal"/>
        <w:jc w:val="right"/>
      </w:pPr>
      <w:r>
        <w:t>к Постановлению</w:t>
      </w:r>
    </w:p>
    <w:p w:rsidR="00EF7CA6" w:rsidRDefault="00EF7CA6">
      <w:pPr>
        <w:pStyle w:val="ConsPlusNormal"/>
        <w:jc w:val="right"/>
      </w:pPr>
      <w:r>
        <w:t>Администрации города Норильска</w:t>
      </w:r>
    </w:p>
    <w:p w:rsidR="00EF7CA6" w:rsidRDefault="00EF7CA6">
      <w:pPr>
        <w:pStyle w:val="ConsPlusNormal"/>
        <w:jc w:val="right"/>
      </w:pPr>
      <w:r>
        <w:t>от 21 февраля 2019 г. N 69</w:t>
      </w: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Title"/>
        <w:jc w:val="center"/>
      </w:pPr>
      <w:bookmarkStart w:id="0" w:name="P31"/>
      <w:bookmarkEnd w:id="0"/>
      <w:r>
        <w:t>РАЗМЕР</w:t>
      </w:r>
    </w:p>
    <w:p w:rsidR="00EF7CA6" w:rsidRDefault="00EF7CA6">
      <w:pPr>
        <w:pStyle w:val="ConsPlusTitle"/>
        <w:jc w:val="center"/>
      </w:pPr>
      <w:r>
        <w:t>ПЛАТЫ ЗА ЖИЛОЕ ПОМЕЩЕНИЕ ДЛЯ СОБСТВЕННИКОВ ПОМЕЩЕНИЙ</w:t>
      </w:r>
    </w:p>
    <w:p w:rsidR="00EF7CA6" w:rsidRDefault="00EF7CA6">
      <w:pPr>
        <w:pStyle w:val="ConsPlusTitle"/>
        <w:jc w:val="center"/>
      </w:pPr>
      <w:r>
        <w:t>В МНОГОКВАРТИРНЫХ ДОМАХ МУНИЦИПАЛЬНОГО ОБРАЗОВАНИЯ ГОРОД</w:t>
      </w:r>
    </w:p>
    <w:p w:rsidR="00EF7CA6" w:rsidRDefault="00EF7CA6">
      <w:pPr>
        <w:pStyle w:val="ConsPlusTitle"/>
        <w:jc w:val="center"/>
      </w:pPr>
      <w:r>
        <w:t>НОРИЛЬСК, НАХОДЯЩИХСЯ В УПРАВЛЕНИИ ООО "ЗАПОЛЯРНЫЙ</w:t>
      </w:r>
    </w:p>
    <w:p w:rsidR="00EF7CA6" w:rsidRDefault="00EF7CA6">
      <w:pPr>
        <w:pStyle w:val="ConsPlusTitle"/>
        <w:jc w:val="center"/>
      </w:pPr>
      <w:r>
        <w:t>ЖИЛИЩНЫЙ ТРЕСТ"</w:t>
      </w:r>
    </w:p>
    <w:p w:rsidR="00EF7CA6" w:rsidRDefault="00EF7C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324"/>
        <w:gridCol w:w="3005"/>
        <w:gridCol w:w="1814"/>
        <w:gridCol w:w="1474"/>
      </w:tblGrid>
      <w:tr w:rsidR="00EF7CA6">
        <w:tc>
          <w:tcPr>
            <w:tcW w:w="454" w:type="dxa"/>
          </w:tcPr>
          <w:p w:rsidR="00EF7CA6" w:rsidRDefault="00EF7C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EF7CA6" w:rsidRDefault="00EF7CA6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 xml:space="preserve">Размер платы за услуги (руб.) с НДС </w:t>
            </w:r>
            <w:hyperlink w:anchor="P7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7CA6">
        <w:tc>
          <w:tcPr>
            <w:tcW w:w="454" w:type="dxa"/>
          </w:tcPr>
          <w:p w:rsidR="00EF7CA6" w:rsidRDefault="00EF7C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F7CA6" w:rsidRDefault="00EF7C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50 лет Октября, 2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1а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7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общедомовых </w:t>
            </w:r>
            <w:r>
              <w:lastRenderedPageBreak/>
              <w:t>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5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7а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6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9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11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8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15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9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17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общедомовых приборов учета тепло-, </w:t>
            </w:r>
            <w:r>
              <w:lastRenderedPageBreak/>
              <w:t>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10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19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11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23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автоматического </w:t>
            </w:r>
            <w:r>
              <w:lastRenderedPageBreak/>
              <w:t>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12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25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13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27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телевизионной антенны коллективного </w:t>
            </w:r>
            <w:r>
              <w:lastRenderedPageBreak/>
              <w:t>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Набережная, 33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15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Набережная, 37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16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Набережная, 39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17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Набережная, 41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18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Набережная, 45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19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Набережная, 49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59,56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50 лет Октября, 1/Ленинский, 1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4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общедомовых приборов учета тепло-, водоресурсов и автоматизированного </w:t>
            </w:r>
            <w:r>
              <w:lastRenderedPageBreak/>
              <w:t>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8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10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24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12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25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14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26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18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27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20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28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Комсомольская, 22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29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48,45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общедомовых приборов учета тепло-, водоресурсов и автоматизированного </w:t>
            </w:r>
            <w:r>
              <w:lastRenderedPageBreak/>
              <w:t>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30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5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31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7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32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11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33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13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1,95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34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15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35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17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36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Советская, 4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37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Советская, 6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и ремонт общедомовых приборов учета </w:t>
            </w:r>
            <w:r>
              <w:lastRenderedPageBreak/>
              <w:t>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38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Советская, 8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46,45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1,39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39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Лауреатов, 23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80,06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0,50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40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Лауреатов, 31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жилого </w:t>
            </w:r>
            <w:r>
              <w:lastRenderedPageBreak/>
              <w:t>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lastRenderedPageBreak/>
              <w:t>80,06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0,50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41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Металлургов, 29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80,06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0,50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42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Михайличенко, 6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80,06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общедомовых приборов учета тепло-, водоресурсов и </w:t>
            </w:r>
            <w:r>
              <w:lastRenderedPageBreak/>
              <w:t>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0,50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43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Молодежный, 25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80,06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0,50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44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Севастопольская, 13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80,06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0,50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0,95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45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Ленинский, 46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120,73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1,29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46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Орджоникидзе, 19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120,73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1,29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47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Талнахская, 67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120,73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1,29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48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Хантайская Набережная, 1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45,33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1,14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49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Хантайская Набережная, 2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45,33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1,14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50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Хантайская Набережная, 3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45,33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1,14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51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Хантайская Набережная, 4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45,33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 xml:space="preserve">Содержание общедомовых приборов учета тепло-, водоресурсов и автоматизированного </w:t>
            </w:r>
            <w:r>
              <w:lastRenderedPageBreak/>
              <w:t>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1,14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Хантайская Набережная, 5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45,33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1,14</w:t>
            </w:r>
          </w:p>
        </w:tc>
      </w:tr>
      <w:tr w:rsidR="00EF7CA6">
        <w:tc>
          <w:tcPr>
            <w:tcW w:w="454" w:type="dxa"/>
            <w:vMerge w:val="restart"/>
          </w:tcPr>
          <w:p w:rsidR="00EF7CA6" w:rsidRDefault="00EF7CA6">
            <w:pPr>
              <w:pStyle w:val="ConsPlusNormal"/>
            </w:pPr>
            <w:r>
              <w:t>53</w:t>
            </w:r>
          </w:p>
        </w:tc>
        <w:tc>
          <w:tcPr>
            <w:tcW w:w="2324" w:type="dxa"/>
            <w:vMerge w:val="restart"/>
          </w:tcPr>
          <w:p w:rsidR="00EF7CA6" w:rsidRDefault="00EF7CA6">
            <w:pPr>
              <w:pStyle w:val="ConsPlusNormal"/>
            </w:pPr>
            <w:r>
              <w:t>Хантайская Набережная, 6</w:t>
            </w:r>
          </w:p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45,33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и ремонт общедомовых приборов учета электроэнергии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0,04</w:t>
            </w:r>
          </w:p>
        </w:tc>
      </w:tr>
      <w:tr w:rsidR="00EF7CA6">
        <w:tc>
          <w:tcPr>
            <w:tcW w:w="454" w:type="dxa"/>
            <w:vMerge/>
          </w:tcPr>
          <w:p w:rsidR="00EF7CA6" w:rsidRDefault="00EF7CA6"/>
        </w:tc>
        <w:tc>
          <w:tcPr>
            <w:tcW w:w="2324" w:type="dxa"/>
            <w:vMerge/>
          </w:tcPr>
          <w:p w:rsidR="00EF7CA6" w:rsidRDefault="00EF7CA6"/>
        </w:tc>
        <w:tc>
          <w:tcPr>
            <w:tcW w:w="3005" w:type="dxa"/>
          </w:tcPr>
          <w:p w:rsidR="00EF7CA6" w:rsidRDefault="00EF7CA6">
            <w:pPr>
              <w:pStyle w:val="ConsPlusNormal"/>
            </w:pPr>
            <w:r>
              <w:t>Содержание общедомовых приборов учета тепло-, водоресурсов и автоматизированного теплового пункта</w:t>
            </w:r>
          </w:p>
        </w:tc>
        <w:tc>
          <w:tcPr>
            <w:tcW w:w="1814" w:type="dxa"/>
          </w:tcPr>
          <w:p w:rsidR="00EF7CA6" w:rsidRDefault="00EF7CA6">
            <w:pPr>
              <w:pStyle w:val="ConsPlusNormal"/>
            </w:pPr>
          </w:p>
        </w:tc>
        <w:tc>
          <w:tcPr>
            <w:tcW w:w="1474" w:type="dxa"/>
          </w:tcPr>
          <w:p w:rsidR="00EF7CA6" w:rsidRDefault="00EF7CA6">
            <w:pPr>
              <w:pStyle w:val="ConsPlusNormal"/>
              <w:jc w:val="center"/>
            </w:pPr>
            <w:r>
              <w:t>1,14</w:t>
            </w:r>
          </w:p>
        </w:tc>
      </w:tr>
    </w:tbl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ind w:firstLine="540"/>
        <w:jc w:val="both"/>
      </w:pPr>
      <w:r>
        <w:t>--------------------------------</w:t>
      </w:r>
    </w:p>
    <w:p w:rsidR="00EF7CA6" w:rsidRDefault="00EF7CA6">
      <w:pPr>
        <w:pStyle w:val="ConsPlusNormal"/>
        <w:spacing w:before="220"/>
        <w:ind w:firstLine="540"/>
        <w:jc w:val="both"/>
      </w:pPr>
      <w:bookmarkStart w:id="1" w:name="P794"/>
      <w:bookmarkEnd w:id="1"/>
      <w:r>
        <w:t>&lt;*&gt; Размер платы за жилое помещение установлен в рамках полномочий органа местного самоуправления по установлению стоимости содержания и текущего ремонта общего имущества в многоквартирном доме, а также услуг и работ по управлению многоквартирным домом.</w:t>
      </w:r>
    </w:p>
    <w:p w:rsidR="00EF7CA6" w:rsidRDefault="00EF7CA6">
      <w:pPr>
        <w:pStyle w:val="ConsPlusNormal"/>
        <w:spacing w:before="220"/>
        <w:ind w:firstLine="540"/>
        <w:jc w:val="both"/>
      </w:pPr>
      <w:r>
        <w:t>Размер платы за услуги установлен индивидуально для каждого многоквартирного дома в зависимости от состава и конструктивных особенностей общего имущества.</w:t>
      </w:r>
    </w:p>
    <w:p w:rsidR="00EF7CA6" w:rsidRDefault="00EF7CA6">
      <w:pPr>
        <w:pStyle w:val="ConsPlusNormal"/>
        <w:spacing w:before="220"/>
        <w:ind w:firstLine="540"/>
        <w:jc w:val="both"/>
      </w:pPr>
      <w:r>
        <w:t>В структуре платы за жилое помещение не учтена плата за коммунальные ресурсы, используемые в целях содержания общего имущества многоквартирного дома.</w:t>
      </w: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jc w:val="both"/>
      </w:pPr>
    </w:p>
    <w:p w:rsidR="00EF7CA6" w:rsidRDefault="00EF7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184" w:rsidRDefault="00F32184"/>
    <w:sectPr w:rsidR="00F32184" w:rsidSect="0054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CA6"/>
    <w:rsid w:val="00EF7CA6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7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7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7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7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7C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DA35A015DA97881AF2E018ADF1F0008D9A3DCBF5C84028375B1B566A8E62E20B4E4826E551EBC7AF8E332CE4D8E47599934CP0u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7A31A502D6D463EFE2C438B67985988810AFE510ABFCA659DA9C6A94A5CE1568775D4E152E8163E4001A1860BB08B88AE483323BF8D8E6P6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A31A502D6D463EFE2C438B67985988810AAEE1EAAFCA659DA9C6A94A5CE1568775D4813288837B34F1B4426E71BBA80E4813124PFu3I" TargetMode="External"/><Relationship Id="rId5" Type="http://schemas.openxmlformats.org/officeDocument/2006/relationships/hyperlink" Target="consultantplus://offline/ref=B07A31A502D6D463EFE2C438B67985988810AAEE1EAAFCA659DA9C6A94A5CE1568775D491D298837B34F1B4426E71BBA80E4813124PFu3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4382</Words>
  <Characters>24982</Characters>
  <Application>Microsoft Office Word</Application>
  <DocSecurity>0</DocSecurity>
  <Lines>208</Lines>
  <Paragraphs>58</Paragraphs>
  <ScaleCrop>false</ScaleCrop>
  <Company>ООО "Жилищный трест"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JT210-3</dc:creator>
  <cp:keywords/>
  <dc:description/>
  <cp:lastModifiedBy>JT210-3</cp:lastModifiedBy>
  <cp:revision>1</cp:revision>
  <dcterms:created xsi:type="dcterms:W3CDTF">2019-03-29T08:46:00Z</dcterms:created>
  <dcterms:modified xsi:type="dcterms:W3CDTF">2019-03-29T08:46:00Z</dcterms:modified>
</cp:coreProperties>
</file>